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3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附</w:t>
      </w:r>
      <w:r>
        <w:rPr>
          <w:rFonts w:ascii="黑体" w:hAnsi="黑体" w:eastAsia="黑体" w:cs="黑体"/>
          <w:spacing w:val="5"/>
          <w:sz w:val="31"/>
          <w:szCs w:val="31"/>
        </w:rPr>
        <w:t>件 1</w:t>
      </w:r>
    </w:p>
    <w:p>
      <w:pPr>
        <w:spacing w:before="242" w:line="228" w:lineRule="auto"/>
        <w:ind w:left="3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申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请 书</w:t>
      </w:r>
    </w:p>
    <w:p>
      <w:pPr>
        <w:spacing w:before="298" w:line="398" w:lineRule="auto"/>
        <w:ind w:left="115" w:right="930"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兹有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>_ (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>单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>位机构、公司名称) _</w:t>
      </w:r>
      <w:r>
        <w:rPr>
          <w:rFonts w:ascii="仿宋" w:hAnsi="仿宋" w:eastAsia="仿宋" w:cs="仿宋"/>
          <w:spacing w:val="-3"/>
          <w:sz w:val="28"/>
          <w:szCs w:val="28"/>
        </w:rPr>
        <w:t>申请成为安徽省演出行业协会安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徽省青少年戏剧教育孵化基地，与安徽省演出行业协会共同开展</w:t>
      </w:r>
      <w:r>
        <w:rPr>
          <w:rFonts w:ascii="仿宋" w:hAnsi="仿宋" w:eastAsia="仿宋" w:cs="仿宋"/>
          <w:spacing w:val="-1"/>
          <w:sz w:val="28"/>
          <w:szCs w:val="28"/>
        </w:rPr>
        <w:t>《</w:t>
      </w:r>
      <w:r>
        <w:rPr>
          <w:rFonts w:ascii="仿宋" w:hAnsi="仿宋" w:eastAsia="仿宋" w:cs="仿宋"/>
          <w:sz w:val="28"/>
          <w:szCs w:val="28"/>
        </w:rPr>
        <w:t xml:space="preserve">艺 </w:t>
      </w:r>
      <w:r>
        <w:rPr>
          <w:rFonts w:ascii="仿宋" w:hAnsi="仿宋" w:eastAsia="仿宋" w:cs="仿宋"/>
          <w:spacing w:val="-18"/>
          <w:sz w:val="28"/>
          <w:szCs w:val="28"/>
        </w:rPr>
        <w:t>术</w:t>
      </w:r>
      <w:r>
        <w:rPr>
          <w:rFonts w:ascii="仿宋" w:hAnsi="仿宋" w:eastAsia="仿宋" w:cs="仿宋"/>
          <w:spacing w:val="-15"/>
          <w:sz w:val="28"/>
          <w:szCs w:val="28"/>
        </w:rPr>
        <w:t>普</w:t>
      </w:r>
      <w:r>
        <w:rPr>
          <w:rFonts w:ascii="仿宋" w:hAnsi="仿宋" w:eastAsia="仿宋" w:cs="仿宋"/>
          <w:spacing w:val="-9"/>
          <w:sz w:val="28"/>
          <w:szCs w:val="28"/>
        </w:rPr>
        <w:t>及教育-青少年戏剧表演专业教学从业能力培训》《艺术普及教育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-青少年戏剧表演</w:t>
      </w:r>
      <w:r>
        <w:rPr>
          <w:rFonts w:ascii="仿宋" w:hAnsi="仿宋" w:eastAsia="仿宋" w:cs="仿宋"/>
          <w:sz w:val="28"/>
          <w:szCs w:val="28"/>
        </w:rPr>
        <w:t>艺术素质培训及测评》工作。</w:t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91" w:line="221" w:lineRule="auto"/>
        <w:ind w:left="40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基</w:t>
      </w:r>
      <w:r>
        <w:rPr>
          <w:rFonts w:ascii="仿宋" w:hAnsi="仿宋" w:eastAsia="仿宋" w:cs="仿宋"/>
          <w:spacing w:val="-4"/>
          <w:sz w:val="28"/>
          <w:szCs w:val="28"/>
        </w:rPr>
        <w:t>本资料</w:t>
      </w:r>
    </w:p>
    <w:p>
      <w:pPr>
        <w:spacing w:line="119" w:lineRule="exact"/>
      </w:pPr>
    </w:p>
    <w:tbl>
      <w:tblPr>
        <w:tblStyle w:val="4"/>
        <w:tblW w:w="935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489"/>
        <w:gridCol w:w="755"/>
        <w:gridCol w:w="1825"/>
        <w:gridCol w:w="537"/>
        <w:gridCol w:w="444"/>
        <w:gridCol w:w="1117"/>
        <w:gridCol w:w="2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52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3" w:line="222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352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6" w:line="222" w:lineRule="auto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位地址：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1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5" w:line="224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电话：</w:t>
            </w:r>
          </w:p>
        </w:tc>
        <w:tc>
          <w:tcPr>
            <w:tcW w:w="280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5" w:line="224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真：</w:t>
            </w:r>
          </w:p>
        </w:tc>
        <w:tc>
          <w:tcPr>
            <w:tcW w:w="373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6" w:line="222" w:lineRule="auto"/>
              <w:ind w:left="1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政编码：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7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71" w:line="201" w:lineRule="auto"/>
              <w:ind w:left="8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法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定  代  表  人</w:t>
            </w:r>
          </w:p>
        </w:tc>
        <w:tc>
          <w:tcPr>
            <w:tcW w:w="1489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79" w:line="225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名：</w:t>
            </w:r>
          </w:p>
        </w:tc>
        <w:tc>
          <w:tcPr>
            <w:tcW w:w="2580" w:type="dxa"/>
            <w:gridSpan w:val="2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78" w:line="221" w:lineRule="auto"/>
              <w:ind w:left="7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别：</w:t>
            </w:r>
          </w:p>
        </w:tc>
        <w:tc>
          <w:tcPr>
            <w:tcW w:w="53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37" w:line="202" w:lineRule="auto"/>
              <w:ind w:left="8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  要  负  责  人</w:t>
            </w:r>
          </w:p>
        </w:tc>
        <w:tc>
          <w:tcPr>
            <w:tcW w:w="1561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79" w:line="225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名：</w:t>
            </w:r>
          </w:p>
        </w:tc>
        <w:tc>
          <w:tcPr>
            <w:tcW w:w="2613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78" w:line="221" w:lineRule="auto"/>
              <w:ind w:left="8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别：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223" w:lineRule="auto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生年月：</w:t>
            </w:r>
          </w:p>
        </w:tc>
        <w:tc>
          <w:tcPr>
            <w:tcW w:w="5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223" w:lineRule="auto"/>
              <w:ind w:left="1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生年月：       专业：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7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9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177" w:line="22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联系方式：</w:t>
            </w:r>
          </w:p>
        </w:tc>
        <w:tc>
          <w:tcPr>
            <w:tcW w:w="5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77" w:line="224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务：</w:t>
            </w:r>
          </w:p>
        </w:tc>
        <w:tc>
          <w:tcPr>
            <w:tcW w:w="2613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77" w:line="222" w:lineRule="auto"/>
              <w:ind w:left="8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57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9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9" w:line="223" w:lineRule="auto"/>
              <w:ind w:left="1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高学历：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352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1" w:line="223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培训、考试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测评业务可用场地面积 (按照国家要求不得低于300 平米)：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 xml:space="preserve">       </w:t>
      </w:r>
      <w:r>
        <w:rPr>
          <w:rFonts w:ascii="仿宋" w:hAnsi="仿宋" w:eastAsia="仿宋" w:cs="仿宋"/>
          <w:spacing w:val="-4"/>
          <w:sz w:val="28"/>
          <w:szCs w:val="28"/>
        </w:rPr>
        <w:t>单位机构</w:t>
      </w:r>
      <w:r>
        <w:rPr>
          <w:rFonts w:ascii="仿宋" w:hAnsi="仿宋" w:eastAsia="仿宋" w:cs="仿宋"/>
          <w:spacing w:val="-3"/>
          <w:sz w:val="28"/>
          <w:szCs w:val="28"/>
        </w:rPr>
        <w:t>、</w:t>
      </w:r>
      <w:r>
        <w:rPr>
          <w:rFonts w:ascii="仿宋" w:hAnsi="仿宋" w:eastAsia="仿宋" w:cs="仿宋"/>
          <w:spacing w:val="-2"/>
          <w:sz w:val="28"/>
          <w:szCs w:val="28"/>
        </w:rPr>
        <w:t>公司名称 (加盖公章)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jc w:val="center"/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         </w:t>
      </w:r>
      <w:r>
        <w:rPr>
          <w:rFonts w:ascii="仿宋" w:hAnsi="仿宋" w:eastAsia="仿宋" w:cs="仿宋"/>
          <w:spacing w:val="-2"/>
          <w:sz w:val="28"/>
          <w:szCs w:val="28"/>
        </w:rPr>
        <w:t>法人代表 (授权代表) 签字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: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OTFlMDNlN2VkNzllMzQyYTAyOWMwZGFkNzIwYWUifQ=="/>
  </w:docVars>
  <w:rsids>
    <w:rsidRoot w:val="00000000"/>
    <w:rsid w:val="5F3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2022-06-17T08:28:06Z</dcterms:created>
  <dc:creator>Administrator</dc:creator>
  <cp:lastModifiedBy>无暝</cp:lastModifiedBy>
  <dcterms:modified xsi:type="dcterms:W3CDTF">2022-06-17T08:28:57Z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DFB66123057F4D86AB92CAAB7AB9A051</vt:lpwstr>
  </property>
</Properties>
</file>